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C9A63F" w14:textId="77777777" w:rsidR="001F13B5" w:rsidRDefault="00000000">
      <w:pPr>
        <w:ind w:right="-3"/>
      </w:pPr>
      <w:r>
        <w:rPr>
          <w:noProof/>
        </w:rPr>
        <w:drawing>
          <wp:anchor distT="0" distB="0" distL="0" distR="0" simplePos="0" relativeHeight="2" behindDoc="1" locked="0" layoutInCell="0" allowOverlap="1" wp14:anchorId="07FB85D9" wp14:editId="3F2FC5B3">
            <wp:simplePos x="0" y="0"/>
            <wp:positionH relativeFrom="column">
              <wp:posOffset>-734695</wp:posOffset>
            </wp:positionH>
            <wp:positionV relativeFrom="paragraph">
              <wp:posOffset>-1246505</wp:posOffset>
            </wp:positionV>
            <wp:extent cx="15089505" cy="11321415"/>
            <wp:effectExtent l="0" t="0" r="0" b="0"/>
            <wp:wrapNone/>
            <wp:docPr id="1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9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9505" cy="11321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0" distR="0" simplePos="0" relativeHeight="3" behindDoc="0" locked="0" layoutInCell="0" allowOverlap="1" wp14:anchorId="61968C77" wp14:editId="67979422">
                <wp:simplePos x="0" y="0"/>
                <wp:positionH relativeFrom="page">
                  <wp:align>center</wp:align>
                </wp:positionH>
                <wp:positionV relativeFrom="page">
                  <wp:posOffset>1998345</wp:posOffset>
                </wp:positionV>
                <wp:extent cx="13680440" cy="2188845"/>
                <wp:effectExtent l="0" t="0" r="0" b="0"/>
                <wp:wrapNone/>
                <wp:docPr id="2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80360" cy="2188800"/>
                        </a:xfrm>
                        <a:prstGeom prst="rect">
                          <a:avLst/>
                        </a:prstGeom>
                        <a:noFill/>
                        <a:ln w="936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28B5AE9C" w14:textId="77777777" w:rsidR="001F13B5" w:rsidRDefault="00000000">
                            <w:pPr>
                              <w:pStyle w:val="Contidodomarco"/>
                              <w:spacing w:after="0" w:line="240" w:lineRule="atLeast"/>
                              <w:jc w:val="center"/>
                              <w:rPr>
                                <w:rFonts w:ascii="Xunta Sans" w:hAnsi="Xunta Sans" w:cs="Xunta Sans"/>
                                <w:b/>
                                <w:bCs/>
                                <w:sz w:val="88"/>
                                <w:szCs w:val="88"/>
                              </w:rPr>
                            </w:pPr>
                            <w:r>
                              <w:rPr>
                                <w:rFonts w:ascii="Xunta Sans" w:hAnsi="Xunta Sans" w:cs="Xunta Sans"/>
                                <w:b/>
                                <w:bCs/>
                                <w:color w:val="000000"/>
                                <w:sz w:val="88"/>
                                <w:szCs w:val="88"/>
                              </w:rPr>
                              <w:t xml:space="preserve">Contratación de persoas mozas inscritas no Sistema Nacional de Garantía Xuvenil, </w:t>
                            </w:r>
                            <w:proofErr w:type="spellStart"/>
                            <w:r>
                              <w:rPr>
                                <w:rFonts w:ascii="Xunta Sans" w:hAnsi="Xunta Sans" w:cs="Xunta Sans"/>
                                <w:b/>
                                <w:bCs/>
                                <w:color w:val="000000"/>
                                <w:sz w:val="88"/>
                                <w:szCs w:val="88"/>
                              </w:rPr>
                              <w:t>cofinanciada</w:t>
                            </w:r>
                            <w:proofErr w:type="spellEnd"/>
                            <w:r>
                              <w:rPr>
                                <w:rFonts w:ascii="Xunta Sans" w:hAnsi="Xunta Sans" w:cs="Xunta Sans"/>
                                <w:b/>
                                <w:bCs/>
                                <w:color w:val="000000"/>
                                <w:sz w:val="88"/>
                                <w:szCs w:val="88"/>
                              </w:rPr>
                              <w:t xml:space="preserve"> pola Unión Europea</w:t>
                            </w:r>
                          </w:p>
                          <w:p w14:paraId="5CF85C21" w14:textId="77777777" w:rsidR="001F13B5" w:rsidRDefault="001F13B5">
                            <w:pPr>
                              <w:pStyle w:val="Contidodomarco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anchor="ctr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1968C77" id="Cuadro de texto 2" o:spid="_x0000_s1026" style="position:absolute;margin-left:0;margin-top:157.35pt;width:1077.2pt;height:172.35pt;z-index:3;visibility:visible;mso-wrap-style:square;mso-wrap-distance-left:0;mso-wrap-distance-top:0;mso-wrap-distance-right:0;mso-wrap-distance-bottom:0;mso-position-horizontal:center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" o:allowincell="f" filled="f" stroked="f" strokeweight=".26mm">
                <v:textbox style="mso-fit-shape-to-text:t">
                  <w:txbxContent>
                    <w:p w14:paraId="28B5AE9C" w14:textId="77777777" w:rsidR="001F13B5" w:rsidRDefault="00000000">
                      <w:pPr>
                        <w:pStyle w:val="Contidodomarco"/>
                        <w:spacing w:after="0" w:line="240" w:lineRule="atLeast"/>
                        <w:jc w:val="center"/>
                        <w:rPr>
                          <w:rFonts w:ascii="Xunta Sans" w:hAnsi="Xunta Sans" w:cs="Xunta Sans"/>
                          <w:b/>
                          <w:bCs/>
                          <w:sz w:val="88"/>
                          <w:szCs w:val="88"/>
                        </w:rPr>
                      </w:pPr>
                      <w:r>
                        <w:rPr>
                          <w:rFonts w:ascii="Xunta Sans" w:hAnsi="Xunta Sans" w:cs="Xunta Sans"/>
                          <w:b/>
                          <w:bCs/>
                          <w:color w:val="000000"/>
                          <w:sz w:val="88"/>
                          <w:szCs w:val="88"/>
                        </w:rPr>
                        <w:t xml:space="preserve">Contratación de persoas mozas inscritas no Sistema Nacional de Garantía Xuvenil, </w:t>
                      </w:r>
                      <w:proofErr w:type="spellStart"/>
                      <w:r>
                        <w:rPr>
                          <w:rFonts w:ascii="Xunta Sans" w:hAnsi="Xunta Sans" w:cs="Xunta Sans"/>
                          <w:b/>
                          <w:bCs/>
                          <w:color w:val="000000"/>
                          <w:sz w:val="88"/>
                          <w:szCs w:val="88"/>
                        </w:rPr>
                        <w:t>cofinanciada</w:t>
                      </w:r>
                      <w:proofErr w:type="spellEnd"/>
                      <w:r>
                        <w:rPr>
                          <w:rFonts w:ascii="Xunta Sans" w:hAnsi="Xunta Sans" w:cs="Xunta Sans"/>
                          <w:b/>
                          <w:bCs/>
                          <w:color w:val="000000"/>
                          <w:sz w:val="88"/>
                          <w:szCs w:val="88"/>
                        </w:rPr>
                        <w:t xml:space="preserve"> pola Unión Europea</w:t>
                      </w:r>
                    </w:p>
                    <w:p w14:paraId="5CF85C21" w14:textId="77777777" w:rsidR="001F13B5" w:rsidRDefault="001F13B5">
                      <w:pPr>
                        <w:pStyle w:val="Contidodomarco"/>
                        <w:rPr>
                          <w:color w:val="000000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5" behindDoc="0" locked="0" layoutInCell="0" allowOverlap="1" wp14:anchorId="3D1AD390" wp14:editId="493314C7">
                <wp:simplePos x="0" y="0"/>
                <wp:positionH relativeFrom="margin">
                  <wp:align>right</wp:align>
                </wp:positionH>
                <wp:positionV relativeFrom="page">
                  <wp:posOffset>4558030</wp:posOffset>
                </wp:positionV>
                <wp:extent cx="8100695" cy="2448560"/>
                <wp:effectExtent l="0" t="0" r="0" b="0"/>
                <wp:wrapNone/>
                <wp:docPr id="4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00720" cy="2448720"/>
                        </a:xfrm>
                        <a:prstGeom prst="rect">
                          <a:avLst/>
                        </a:prstGeom>
                        <a:noFill/>
                        <a:ln w="936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5E21879" w14:textId="77777777" w:rsidR="001F13B5" w:rsidRDefault="00000000">
                            <w:pPr>
                              <w:pStyle w:val="Contidodomarco"/>
                              <w:spacing w:after="0" w:line="240" w:lineRule="auto"/>
                              <w:jc w:val="both"/>
                              <w:rPr>
                                <w:rFonts w:ascii="Xunta Sans" w:hAnsi="Xunta Sans" w:cs="Xunta Sans"/>
                                <w:sz w:val="80"/>
                                <w:szCs w:val="80"/>
                              </w:rPr>
                            </w:pPr>
                            <w:r>
                              <w:rPr>
                                <w:rFonts w:ascii="Xunta Sans" w:hAnsi="Xunta Sans" w:cs="Xunta Sans"/>
                                <w:color w:val="000000"/>
                                <w:sz w:val="64"/>
                                <w:szCs w:val="64"/>
                              </w:rPr>
                              <w:t>O obxectivo principal destas axudas é mellorar a cualificación das persoas mozas para que adquiran as competencias profesionais e técnicas necesarias para acceder ao mercado laboral</w:t>
                            </w:r>
                          </w:p>
                          <w:p w14:paraId="1DD18F02" w14:textId="77777777" w:rsidR="001F13B5" w:rsidRDefault="001F13B5">
                            <w:pPr>
                              <w:pStyle w:val="Contidodomarco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D1AD390" id="_x0000_s1027" style="position:absolute;margin-left:586.65pt;margin-top:358.9pt;width:637.85pt;height:192.8pt;z-index:5;visibility:visible;mso-wrap-style:square;mso-wrap-distance-left:0;mso-wrap-distance-top:0;mso-wrap-distance-right:0;mso-wrap-distance-bottom:0;mso-position-horizontal:right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" o:allowincell="f" filled="f" stroked="f" strokeweight=".26mm">
                <v:textbox>
                  <w:txbxContent>
                    <w:p w14:paraId="15E21879" w14:textId="77777777" w:rsidR="001F13B5" w:rsidRDefault="00000000">
                      <w:pPr>
                        <w:pStyle w:val="Contidodomarco"/>
                        <w:spacing w:after="0" w:line="240" w:lineRule="auto"/>
                        <w:jc w:val="both"/>
                        <w:rPr>
                          <w:rFonts w:ascii="Xunta Sans" w:hAnsi="Xunta Sans" w:cs="Xunta Sans"/>
                          <w:sz w:val="80"/>
                          <w:szCs w:val="80"/>
                        </w:rPr>
                      </w:pPr>
                      <w:r>
                        <w:rPr>
                          <w:rFonts w:ascii="Xunta Sans" w:hAnsi="Xunta Sans" w:cs="Xunta Sans"/>
                          <w:color w:val="000000"/>
                          <w:sz w:val="64"/>
                          <w:szCs w:val="64"/>
                        </w:rPr>
                        <w:t>O obxectivo principal destas axudas é mellorar a cualificación das persoas mozas para que adquiran as competencias profesionais e técnicas necesarias para acceder ao mercado laboral</w:t>
                      </w:r>
                    </w:p>
                    <w:p w14:paraId="1DD18F02" w14:textId="77777777" w:rsidR="001F13B5" w:rsidRDefault="001F13B5">
                      <w:pPr>
                        <w:pStyle w:val="Contidodomarco"/>
                        <w:rPr>
                          <w:color w:val="000000"/>
                        </w:rPr>
                      </w:pPr>
                    </w:p>
                  </w:txbxContent>
                </v:textbox>
                <w10:wrap anchorx="margin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7" behindDoc="0" locked="0" layoutInCell="0" allowOverlap="1" wp14:anchorId="47B0EB7C" wp14:editId="6946E20A">
                <wp:simplePos x="0" y="0"/>
                <wp:positionH relativeFrom="page">
                  <wp:posOffset>6301105</wp:posOffset>
                </wp:positionH>
                <wp:positionV relativeFrom="page">
                  <wp:posOffset>7543165</wp:posOffset>
                </wp:positionV>
                <wp:extent cx="8100695" cy="2448560"/>
                <wp:effectExtent l="0" t="0" r="0" b="0"/>
                <wp:wrapNone/>
                <wp:docPr id="6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00720" cy="2448720"/>
                        </a:xfrm>
                        <a:prstGeom prst="rect">
                          <a:avLst/>
                        </a:prstGeom>
                        <a:noFill/>
                        <a:ln w="936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15F3BBB" w14:textId="77777777" w:rsidR="001F13B5" w:rsidRDefault="00000000">
                            <w:pPr>
                              <w:pStyle w:val="Contidodomarco"/>
                              <w:spacing w:after="0" w:line="240" w:lineRule="auto"/>
                              <w:jc w:val="both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ascii="Xunta Sans" w:hAnsi="Xunta Sans" w:cs="Xunta Sans"/>
                                <w:color w:val="000000"/>
                                <w:sz w:val="64"/>
                                <w:szCs w:val="64"/>
                              </w:rPr>
                              <w:t xml:space="preserve">O resultado que se pretende acadar é a mellora da súa </w:t>
                            </w:r>
                            <w:proofErr w:type="spellStart"/>
                            <w:r>
                              <w:rPr>
                                <w:rFonts w:ascii="Xunta Sans" w:hAnsi="Xunta Sans" w:cs="Xunta Sans"/>
                                <w:color w:val="000000"/>
                                <w:sz w:val="64"/>
                                <w:szCs w:val="64"/>
                              </w:rPr>
                              <w:t>empregabilidade</w:t>
                            </w:r>
                            <w:proofErr w:type="spellEnd"/>
                            <w:r>
                              <w:rPr>
                                <w:rFonts w:ascii="Xunta Sans" w:hAnsi="Xunta Sans" w:cs="Xunta Sans"/>
                                <w:color w:val="000000"/>
                                <w:sz w:val="64"/>
                                <w:szCs w:val="64"/>
                              </w:rPr>
                              <w:t xml:space="preserve"> e a integración sostible no mercado de traballo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7B0EB7C" id="_x0000_s1028" style="position:absolute;margin-left:496.15pt;margin-top:593.95pt;width:637.85pt;height:192.8pt;z-index:7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" o:allowincell="f" filled="f" stroked="f" strokeweight=".26mm">
                <v:textbox>
                  <w:txbxContent>
                    <w:p w14:paraId="315F3BBB" w14:textId="77777777" w:rsidR="001F13B5" w:rsidRDefault="00000000">
                      <w:pPr>
                        <w:pStyle w:val="Contidodomarco"/>
                        <w:spacing w:after="0" w:line="240" w:lineRule="auto"/>
                        <w:jc w:val="both"/>
                        <w:rPr>
                          <w:color w:val="000000"/>
                        </w:rPr>
                      </w:pPr>
                      <w:r>
                        <w:rPr>
                          <w:rFonts w:ascii="Xunta Sans" w:hAnsi="Xunta Sans" w:cs="Xunta Sans"/>
                          <w:color w:val="000000"/>
                          <w:sz w:val="64"/>
                          <w:szCs w:val="64"/>
                        </w:rPr>
                        <w:t xml:space="preserve">O resultado que se pretende acadar é a mellora da súa </w:t>
                      </w:r>
                      <w:proofErr w:type="spellStart"/>
                      <w:r>
                        <w:rPr>
                          <w:rFonts w:ascii="Xunta Sans" w:hAnsi="Xunta Sans" w:cs="Xunta Sans"/>
                          <w:color w:val="000000"/>
                          <w:sz w:val="64"/>
                          <w:szCs w:val="64"/>
                        </w:rPr>
                        <w:t>empregabilidade</w:t>
                      </w:r>
                      <w:proofErr w:type="spellEnd"/>
                      <w:r>
                        <w:rPr>
                          <w:rFonts w:ascii="Xunta Sans" w:hAnsi="Xunta Sans" w:cs="Xunta Sans"/>
                          <w:color w:val="000000"/>
                          <w:sz w:val="64"/>
                          <w:szCs w:val="64"/>
                        </w:rPr>
                        <w:t xml:space="preserve"> e a integración sostible no mercado de traballo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9" behindDoc="0" locked="0" layoutInCell="0" allowOverlap="1" wp14:anchorId="5F5A8C59" wp14:editId="62FC7F8E">
                <wp:simplePos x="0" y="0"/>
                <wp:positionH relativeFrom="margin">
                  <wp:align>left</wp:align>
                </wp:positionH>
                <wp:positionV relativeFrom="margin">
                  <wp:align>bottom</wp:align>
                </wp:positionV>
                <wp:extent cx="5040630" cy="5436870"/>
                <wp:effectExtent l="0" t="0" r="7620" b="0"/>
                <wp:wrapNone/>
                <wp:docPr id="8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0720" cy="5436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4280">
                          <a:noFill/>
                          <a:prstDash val="dashDot"/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20E21A12" w14:textId="111B4800" w:rsidR="001F13B5" w:rsidRDefault="00932A12">
                            <w:pPr>
                              <w:pStyle w:val="Contidodomarco"/>
                              <w:spacing w:after="0" w:line="240" w:lineRule="atLeast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45EDDB7" wp14:editId="4842A151">
                                  <wp:extent cx="2860040" cy="5300980"/>
                                  <wp:effectExtent l="0" t="0" r="0" b="0"/>
                                  <wp:docPr id="1353844193" name="Imagen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6">
                                                    <a14:imgEffect>
                                                      <a14:sharpenSoften amount="200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60040" cy="53009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F5A8C59" id="_x0000_s1029" style="position:absolute;margin-left:0;margin-top:0;width:396.9pt;height:428.1pt;z-index:9;visibility:visible;mso-wrap-style:square;mso-wrap-distance-left:0;mso-wrap-distance-top:0;mso-wrap-distance-right:0;mso-wrap-distance-bottom:0;mso-position-horizontal:left;mso-position-horizontal-relative:margin;mso-position-vertical:bottom;mso-position-vertic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" o:allowincell="f" stroked="f" strokeweight="1.23mm">
                <v:stroke dashstyle="dashDot"/>
                <v:textbox>
                  <w:txbxContent>
                    <w:p w14:paraId="20E21A12" w14:textId="111B4800" w:rsidR="001F13B5" w:rsidRDefault="00932A12">
                      <w:pPr>
                        <w:pStyle w:val="Contidodomarco"/>
                        <w:spacing w:after="0" w:line="240" w:lineRule="atLeast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45EDDB7" wp14:editId="4842A151">
                            <wp:extent cx="2860040" cy="5300980"/>
                            <wp:effectExtent l="0" t="0" r="0" b="0"/>
                            <wp:docPr id="1353844193" name="Imagen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6">
                                              <a14:imgEffect>
                                                <a14:sharpenSoften amount="2000"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860040" cy="53009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 anchory="margin"/>
              </v:rect>
            </w:pict>
          </mc:Fallback>
        </mc:AlternateContent>
      </w:r>
      <w:r>
        <w:rPr>
          <w:noProof/>
        </w:rPr>
        <w:drawing>
          <wp:anchor distT="0" distB="0" distL="0" distR="0" simplePos="0" relativeHeight="11" behindDoc="0" locked="0" layoutInCell="0" allowOverlap="1" wp14:anchorId="02B1DF95" wp14:editId="7CDB0847">
            <wp:simplePos x="0" y="0"/>
            <wp:positionH relativeFrom="column">
              <wp:posOffset>10861675</wp:posOffset>
            </wp:positionH>
            <wp:positionV relativeFrom="page">
              <wp:posOffset>472440</wp:posOffset>
            </wp:positionV>
            <wp:extent cx="2897505" cy="1018540"/>
            <wp:effectExtent l="0" t="0" r="0" b="0"/>
            <wp:wrapNone/>
            <wp:docPr id="10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n 7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7505" cy="1018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2" behindDoc="0" locked="0" layoutInCell="0" allowOverlap="1" wp14:anchorId="79D991FD" wp14:editId="2AC293F8">
            <wp:simplePos x="0" y="0"/>
            <wp:positionH relativeFrom="column">
              <wp:posOffset>8428990</wp:posOffset>
            </wp:positionH>
            <wp:positionV relativeFrom="paragraph">
              <wp:posOffset>-179705</wp:posOffset>
            </wp:positionV>
            <wp:extent cx="1342390" cy="1342390"/>
            <wp:effectExtent l="0" t="0" r="0" b="0"/>
            <wp:wrapNone/>
            <wp:docPr id="11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n 8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2390" cy="13423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3" behindDoc="0" locked="0" layoutInCell="0" allowOverlap="1" wp14:anchorId="05B34AB8" wp14:editId="4A461C1B">
            <wp:simplePos x="0" y="0"/>
            <wp:positionH relativeFrom="column">
              <wp:posOffset>4791710</wp:posOffset>
            </wp:positionH>
            <wp:positionV relativeFrom="paragraph">
              <wp:posOffset>-97790</wp:posOffset>
            </wp:positionV>
            <wp:extent cx="2278380" cy="719455"/>
            <wp:effectExtent l="0" t="0" r="0" b="0"/>
            <wp:wrapNone/>
            <wp:docPr id="12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n 10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8380" cy="7194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4" behindDoc="0" locked="0" layoutInCell="0" allowOverlap="1" wp14:anchorId="7EB1188A" wp14:editId="6B075314">
            <wp:simplePos x="0" y="0"/>
            <wp:positionH relativeFrom="margin">
              <wp:posOffset>24130</wp:posOffset>
            </wp:positionH>
            <wp:positionV relativeFrom="margin">
              <wp:posOffset>-175895</wp:posOffset>
            </wp:positionV>
            <wp:extent cx="3059430" cy="874395"/>
            <wp:effectExtent l="0" t="0" r="0" b="0"/>
            <wp:wrapNone/>
            <wp:docPr id="13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n 16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9430" cy="8743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1F13B5" w:rsidSect="00305963">
      <w:pgSz w:w="23811" w:h="16838" w:orient="landscape" w:code="8"/>
      <w:pgMar w:top="1134" w:right="1134" w:bottom="1134" w:left="1134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Xunta Sans">
    <w:altName w:val="Cambria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13B5"/>
    <w:rsid w:val="001F13B5"/>
    <w:rsid w:val="00305963"/>
    <w:rsid w:val="005F2473"/>
    <w:rsid w:val="00620181"/>
    <w:rsid w:val="00692321"/>
    <w:rsid w:val="00932A12"/>
    <w:rsid w:val="00D46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038FD"/>
  <w15:docId w15:val="{8FC08F52-02CE-479E-8F97-F6123A841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ahoma"/>
        <w:sz w:val="22"/>
        <w:szCs w:val="22"/>
        <w:lang w:val="gl-E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extodegloboCar">
    <w:name w:val="Texto de globo Car"/>
    <w:basedOn w:val="Fuentedeprrafopredeter"/>
    <w:qFormat/>
    <w:rPr>
      <w:rFonts w:ascii="Segoe UI" w:hAnsi="Segoe UI" w:cs="Segoe UI"/>
      <w:sz w:val="18"/>
      <w:szCs w:val="18"/>
    </w:rPr>
  </w:style>
  <w:style w:type="paragraph" w:styleId="Ttulo">
    <w:name w:val="Title"/>
    <w:basedOn w:val="Normal"/>
    <w:next w:val="Textoindependiente"/>
    <w:uiPriority w:val="10"/>
    <w:qFormat/>
    <w:pPr>
      <w:keepNext/>
      <w:spacing w:before="240" w:after="120"/>
    </w:pPr>
    <w:rPr>
      <w:rFonts w:ascii="Xunta Sans" w:eastAsia="Microsoft YaHei" w:hAnsi="Xunta Sans" w:cs="Arial Unicode MS"/>
      <w:sz w:val="28"/>
      <w:szCs w:val="28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  <w:rPr>
      <w:rFonts w:ascii="Xunta Sans" w:hAnsi="Xunta Sans" w:cs="Arial Unicode MS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ascii="Xunta Sans" w:hAnsi="Xunta Sans" w:cs="Arial Unicode M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ascii="Xunta Sans" w:hAnsi="Xunta Sans" w:cs="Arial Unicode MS"/>
    </w:rPr>
  </w:style>
  <w:style w:type="paragraph" w:styleId="Textodeglobo">
    <w:name w:val="Balloon Text"/>
    <w:basedOn w:val="Normal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Contidodomarco">
    <w:name w:val="Contido do marco"/>
    <w:basedOn w:val="Normal"/>
    <w:qFormat/>
  </w:style>
  <w:style w:type="paragraph" w:customStyle="1" w:styleId="Contenidodelmarco">
    <w:name w:val="Contenido del marco"/>
    <w:basedOn w:val="Normal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wmf"/><Relationship Id="rId3" Type="http://schemas.openxmlformats.org/officeDocument/2006/relationships/webSettings" Target="webSettings.xml"/><Relationship Id="rId7" Type="http://schemas.openxmlformats.org/officeDocument/2006/relationships/image" Target="media/image3.wm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hdphoto" Target="media/hdphoto1.wdp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6.wmf"/><Relationship Id="rId4" Type="http://schemas.openxmlformats.org/officeDocument/2006/relationships/image" Target="media/image1.png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</Words>
  <Characters>9</Characters>
  <Application>Microsoft Office Word</Application>
  <DocSecurity>0</DocSecurity>
  <Lines>1</Lines>
  <Paragraphs>1</Paragraphs>
  <ScaleCrop>false</ScaleCrop>
  <Company>Consellería de Facenda</Company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Soubrier Benavides, Jordán</dc:creator>
  <dc:description/>
  <cp:lastModifiedBy>Concello As Nogais</cp:lastModifiedBy>
  <cp:revision>4</cp:revision>
  <cp:lastPrinted>2026-10-27T07:54:00Z</cp:lastPrinted>
  <dcterms:created xsi:type="dcterms:W3CDTF">2026-10-27T07:47:00Z</dcterms:created>
  <dcterms:modified xsi:type="dcterms:W3CDTF">2026-10-27T07:59:00Z</dcterms:modified>
  <dc:language>es-ES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0x010100543E95796C0D344A94251202C506ACF3</vt:lpwstr>
  </property>
</Properties>
</file>